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B6" w:rsidRPr="00874E37" w:rsidRDefault="00F218B6" w:rsidP="00F218B6">
      <w:pPr>
        <w:pStyle w:val="1"/>
        <w:spacing w:line="380" w:lineRule="exact"/>
        <w:jc w:val="center"/>
        <w:rPr>
          <w:sz w:val="32"/>
          <w:szCs w:val="32"/>
        </w:rPr>
      </w:pPr>
      <w:r w:rsidRPr="00874E37">
        <w:rPr>
          <w:rFonts w:hint="eastAsia"/>
          <w:sz w:val="32"/>
          <w:szCs w:val="32"/>
        </w:rPr>
        <w:t>《课程名称》人才培养大纲</w:t>
      </w:r>
      <w:bookmarkStart w:id="0" w:name="_GoBack"/>
      <w:bookmarkEnd w:id="0"/>
    </w:p>
    <w:p w:rsidR="00F218B6" w:rsidRDefault="00F218B6" w:rsidP="00F218B6">
      <w:pPr>
        <w:spacing w:line="380" w:lineRule="exact"/>
        <w:rPr>
          <w:szCs w:val="21"/>
        </w:rPr>
      </w:pPr>
      <w:r>
        <w:rPr>
          <w:rFonts w:hint="eastAsia"/>
          <w:szCs w:val="21"/>
        </w:rPr>
        <w:t>课程名称：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</w:rPr>
        <w:t>英文名称：</w:t>
      </w:r>
    </w:p>
    <w:p w:rsidR="00F218B6" w:rsidRDefault="00F218B6" w:rsidP="00F218B6">
      <w:pPr>
        <w:spacing w:line="380" w:lineRule="exact"/>
        <w:rPr>
          <w:szCs w:val="21"/>
        </w:rPr>
      </w:pPr>
      <w:r>
        <w:rPr>
          <w:rFonts w:hint="eastAsia"/>
          <w:szCs w:val="21"/>
        </w:rPr>
        <w:t>课程总学时：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课程总学分：</w:t>
      </w:r>
    </w:p>
    <w:p w:rsidR="00F218B6" w:rsidRDefault="00F218B6" w:rsidP="00F218B6">
      <w:pPr>
        <w:spacing w:line="380" w:lineRule="exact"/>
        <w:rPr>
          <w:b/>
          <w:szCs w:val="21"/>
        </w:rPr>
      </w:pPr>
      <w:r>
        <w:rPr>
          <w:rFonts w:hint="eastAsia"/>
          <w:szCs w:val="21"/>
        </w:rPr>
        <w:t>适用专业：</w:t>
      </w:r>
    </w:p>
    <w:p w:rsidR="00F218B6" w:rsidRDefault="00F218B6" w:rsidP="00F218B6">
      <w:pPr>
        <w:spacing w:line="380" w:lineRule="exact"/>
        <w:rPr>
          <w:b/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一、课程性质与任务</w:t>
      </w: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二、教学理念</w:t>
      </w:r>
      <w:r>
        <w:rPr>
          <w:rFonts w:hint="eastAsia"/>
          <w:szCs w:val="21"/>
        </w:rPr>
        <w:t>（提示：从以学生发展为中心，价值观教育、创新创业教育融入教育教学全过程等方面阐述）</w:t>
      </w:r>
      <w:r>
        <w:rPr>
          <w:rFonts w:hint="eastAsia"/>
          <w:b/>
          <w:szCs w:val="21"/>
        </w:rPr>
        <w:t>(100</w:t>
      </w:r>
      <w:r>
        <w:rPr>
          <w:rFonts w:hint="eastAsia"/>
          <w:b/>
          <w:szCs w:val="21"/>
        </w:rPr>
        <w:t>～</w:t>
      </w:r>
      <w:r>
        <w:rPr>
          <w:rFonts w:hint="eastAsia"/>
          <w:b/>
          <w:szCs w:val="21"/>
        </w:rPr>
        <w:t>300</w:t>
      </w:r>
      <w:r>
        <w:rPr>
          <w:rFonts w:hint="eastAsia"/>
          <w:b/>
          <w:szCs w:val="21"/>
        </w:rPr>
        <w:t>字</w:t>
      </w:r>
      <w:r>
        <w:rPr>
          <w:rFonts w:hint="eastAsia"/>
          <w:b/>
          <w:szCs w:val="21"/>
        </w:rPr>
        <w:t>)</w:t>
      </w:r>
    </w:p>
    <w:p w:rsidR="00F218B6" w:rsidRDefault="00F218B6" w:rsidP="00F218B6">
      <w:pPr>
        <w:spacing w:line="380" w:lineRule="exact"/>
        <w:rPr>
          <w:b/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三、教学方法</w:t>
      </w:r>
      <w:r>
        <w:rPr>
          <w:rFonts w:hint="eastAsia"/>
          <w:szCs w:val="21"/>
        </w:rPr>
        <w:t>（提示：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、如何实现以学生发展为中心？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、如何实现将立德树人教育融入教学活动？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、如何实现创新能力培养融入教育教学全过程？请给出具体措施）</w:t>
      </w:r>
    </w:p>
    <w:p w:rsidR="00F218B6" w:rsidRDefault="00F218B6" w:rsidP="00F218B6">
      <w:pPr>
        <w:spacing w:line="380" w:lineRule="exact"/>
        <w:ind w:firstLine="420"/>
        <w:rPr>
          <w:b/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四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课程目标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4131"/>
      </w:tblGrid>
      <w:tr w:rsidR="00F218B6" w:rsidTr="002974AA">
        <w:trPr>
          <w:trHeight w:val="20"/>
          <w:tblHeader/>
        </w:trPr>
        <w:tc>
          <w:tcPr>
            <w:tcW w:w="4877" w:type="dxa"/>
          </w:tcPr>
          <w:p w:rsidR="00F218B6" w:rsidRDefault="00F218B6" w:rsidP="002974AA">
            <w:pPr>
              <w:spacing w:line="3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课程目标</w:t>
            </w:r>
          </w:p>
        </w:tc>
        <w:tc>
          <w:tcPr>
            <w:tcW w:w="4878" w:type="dxa"/>
          </w:tcPr>
          <w:p w:rsidR="00F218B6" w:rsidRDefault="00F218B6" w:rsidP="002974AA">
            <w:pPr>
              <w:spacing w:line="3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对应</w:t>
            </w:r>
            <w:r>
              <w:rPr>
                <w:rFonts w:ascii="宋体" w:hAnsi="宋体" w:cs="宋体" w:hint="eastAsia"/>
                <w:b/>
              </w:rPr>
              <w:t>专业的培养目标/规格或毕业要求</w:t>
            </w:r>
          </w:p>
        </w:tc>
      </w:tr>
      <w:tr w:rsidR="00F218B6" w:rsidTr="002974AA">
        <w:trPr>
          <w:trHeight w:val="20"/>
        </w:trPr>
        <w:tc>
          <w:tcPr>
            <w:tcW w:w="4877" w:type="dxa"/>
          </w:tcPr>
          <w:p w:rsidR="00F218B6" w:rsidRDefault="00F218B6" w:rsidP="002974AA">
            <w:pPr>
              <w:spacing w:line="380" w:lineRule="exac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1.知识层面：</w:t>
            </w:r>
          </w:p>
          <w:p w:rsidR="00F218B6" w:rsidRDefault="00F218B6" w:rsidP="002974AA">
            <w:pPr>
              <w:spacing w:line="380" w:lineRule="exact"/>
              <w:ind w:firstLineChars="100" w:firstLine="211"/>
              <w:rPr>
                <w:rFonts w:ascii="宋体" w:hAnsi="宋体" w:cs="宋体"/>
                <w:b/>
              </w:rPr>
            </w:pPr>
          </w:p>
        </w:tc>
        <w:tc>
          <w:tcPr>
            <w:tcW w:w="4878" w:type="dxa"/>
          </w:tcPr>
          <w:p w:rsidR="00F218B6" w:rsidRDefault="00F218B6" w:rsidP="002974AA">
            <w:pPr>
              <w:spacing w:line="380" w:lineRule="exact"/>
              <w:jc w:val="center"/>
              <w:rPr>
                <w:rFonts w:ascii="宋体" w:hAnsi="宋体" w:cs="宋体"/>
                <w:b/>
              </w:rPr>
            </w:pPr>
          </w:p>
        </w:tc>
      </w:tr>
      <w:tr w:rsidR="00F218B6" w:rsidTr="002974AA">
        <w:trPr>
          <w:trHeight w:val="20"/>
        </w:trPr>
        <w:tc>
          <w:tcPr>
            <w:tcW w:w="4877" w:type="dxa"/>
          </w:tcPr>
          <w:p w:rsidR="00F218B6" w:rsidRDefault="00F218B6" w:rsidP="002974AA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2.能力层面：</w:t>
            </w:r>
          </w:p>
          <w:p w:rsidR="00F218B6" w:rsidRDefault="00F218B6" w:rsidP="002974AA">
            <w:pPr>
              <w:widowControl/>
              <w:shd w:val="clear" w:color="auto" w:fill="FFFFFF"/>
              <w:spacing w:line="380" w:lineRule="exact"/>
              <w:ind w:firstLineChars="100" w:firstLine="211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4878" w:type="dxa"/>
          </w:tcPr>
          <w:p w:rsidR="00F218B6" w:rsidRDefault="00F218B6" w:rsidP="002974AA">
            <w:pPr>
              <w:spacing w:line="380" w:lineRule="exact"/>
              <w:jc w:val="center"/>
              <w:rPr>
                <w:rFonts w:ascii="宋体" w:hAnsi="宋体" w:cs="宋体"/>
                <w:b/>
              </w:rPr>
            </w:pPr>
          </w:p>
        </w:tc>
      </w:tr>
      <w:tr w:rsidR="00F218B6" w:rsidTr="002974AA">
        <w:trPr>
          <w:trHeight w:val="20"/>
        </w:trPr>
        <w:tc>
          <w:tcPr>
            <w:tcW w:w="4877" w:type="dxa"/>
          </w:tcPr>
          <w:p w:rsidR="00F218B6" w:rsidRDefault="00F218B6" w:rsidP="002974AA">
            <w:pPr>
              <w:spacing w:line="380" w:lineRule="exac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3.素质层面：</w:t>
            </w:r>
          </w:p>
          <w:p w:rsidR="00F218B6" w:rsidRDefault="00F218B6" w:rsidP="002974AA">
            <w:pPr>
              <w:widowControl/>
              <w:shd w:val="clear" w:color="auto" w:fill="FFFFFF"/>
              <w:spacing w:line="380" w:lineRule="exact"/>
              <w:ind w:firstLineChars="100" w:firstLine="211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4878" w:type="dxa"/>
          </w:tcPr>
          <w:p w:rsidR="00F218B6" w:rsidRDefault="00F218B6" w:rsidP="002974AA">
            <w:pPr>
              <w:spacing w:line="380" w:lineRule="exact"/>
              <w:jc w:val="center"/>
              <w:rPr>
                <w:rFonts w:ascii="宋体" w:hAnsi="宋体" w:cs="宋体"/>
                <w:b/>
              </w:rPr>
            </w:pPr>
          </w:p>
        </w:tc>
      </w:tr>
    </w:tbl>
    <w:p w:rsidR="00F218B6" w:rsidRDefault="00F218B6" w:rsidP="00F218B6">
      <w:pPr>
        <w:spacing w:line="380" w:lineRule="exact"/>
        <w:ind w:firstLine="420"/>
        <w:rPr>
          <w:b/>
          <w:szCs w:val="21"/>
        </w:rPr>
      </w:pPr>
    </w:p>
    <w:p w:rsidR="00F218B6" w:rsidRDefault="00F218B6" w:rsidP="00F218B6">
      <w:pPr>
        <w:spacing w:line="380" w:lineRule="exact"/>
        <w:ind w:firstLine="420"/>
        <w:rPr>
          <w:b/>
          <w:szCs w:val="21"/>
        </w:rPr>
      </w:pPr>
      <w:r>
        <w:rPr>
          <w:rFonts w:hint="eastAsia"/>
          <w:b/>
          <w:szCs w:val="21"/>
        </w:rPr>
        <w:t>五、教学内容与课程目标关系表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1478"/>
        <w:gridCol w:w="1481"/>
        <w:gridCol w:w="2957"/>
      </w:tblGrid>
      <w:tr w:rsidR="00F218B6" w:rsidTr="002974AA">
        <w:trPr>
          <w:trHeight w:val="270"/>
          <w:tblHeader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教学内容（按章节列出）</w:t>
            </w: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学时分配（对应到章）</w:t>
            </w:r>
          </w:p>
        </w:tc>
        <w:tc>
          <w:tcPr>
            <w:tcW w:w="891" w:type="pct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Cs w:val="21"/>
              </w:rPr>
            </w:pPr>
            <w:proofErr w:type="gramStart"/>
            <w:r>
              <w:rPr>
                <w:rFonts w:hint="eastAsia"/>
                <w:b/>
                <w:kern w:val="0"/>
                <w:szCs w:val="21"/>
              </w:rPr>
              <w:t>思政元素</w:t>
            </w:r>
            <w:proofErr w:type="gramEnd"/>
            <w:r>
              <w:rPr>
                <w:rFonts w:hint="eastAsia"/>
                <w:b/>
                <w:kern w:val="0"/>
                <w:szCs w:val="21"/>
              </w:rPr>
              <w:t>（对应到章）</w:t>
            </w: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支撑的课程目标（对应到章）</w:t>
            </w:r>
          </w:p>
        </w:tc>
      </w:tr>
      <w:tr w:rsidR="00F218B6" w:rsidTr="002974AA">
        <w:trPr>
          <w:trHeight w:val="270"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1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1.1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1.2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……</w:t>
            </w: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</w:tr>
      <w:tr w:rsidR="00F218B6" w:rsidTr="002974AA">
        <w:trPr>
          <w:trHeight w:val="614"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2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2.1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2.2</w:t>
            </w:r>
          </w:p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……</w:t>
            </w: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</w:tr>
      <w:tr w:rsidR="00F218B6" w:rsidTr="002974AA">
        <w:trPr>
          <w:trHeight w:val="270"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</w:tr>
      <w:tr w:rsidR="00F218B6" w:rsidTr="002974AA">
        <w:trPr>
          <w:trHeight w:val="270"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</w:tr>
      <w:tr w:rsidR="00F218B6" w:rsidTr="002974AA">
        <w:trPr>
          <w:trHeight w:val="270"/>
          <w:jc w:val="center"/>
        </w:trPr>
        <w:tc>
          <w:tcPr>
            <w:tcW w:w="1460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758" w:type="pct"/>
            <w:noWrap/>
            <w:vAlign w:val="center"/>
          </w:tcPr>
          <w:p w:rsidR="00F218B6" w:rsidRDefault="00F218B6" w:rsidP="002974AA">
            <w:pPr>
              <w:widowControl/>
              <w:spacing w:line="380" w:lineRule="exact"/>
              <w:rPr>
                <w:b/>
                <w:kern w:val="0"/>
                <w:sz w:val="22"/>
                <w:szCs w:val="22"/>
              </w:rPr>
            </w:pPr>
          </w:p>
        </w:tc>
      </w:tr>
    </w:tbl>
    <w:p w:rsidR="00F218B6" w:rsidRDefault="00F218B6" w:rsidP="00F218B6">
      <w:pPr>
        <w:spacing w:line="380" w:lineRule="exact"/>
        <w:rPr>
          <w:b/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color w:val="FF0000"/>
        </w:rPr>
      </w:pPr>
      <w:r w:rsidRPr="003117FE">
        <w:rPr>
          <w:rFonts w:hint="eastAsia"/>
          <w:b/>
          <w:szCs w:val="21"/>
        </w:rPr>
        <w:t>六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</w:rPr>
        <w:t>课程考核</w:t>
      </w:r>
      <w:r>
        <w:rPr>
          <w:rFonts w:hint="eastAsia"/>
          <w:b/>
          <w:szCs w:val="21"/>
        </w:rPr>
        <w:t>（</w:t>
      </w:r>
      <w:r>
        <w:rPr>
          <w:rFonts w:hint="eastAsia"/>
          <w:szCs w:val="21"/>
        </w:rPr>
        <w:t>提示：</w:t>
      </w:r>
      <w:r>
        <w:rPr>
          <w:rFonts w:hint="eastAsia"/>
          <w:b/>
          <w:szCs w:val="21"/>
        </w:rPr>
        <w:t>强化过程性考核，注重知识考核与能力培养相结合）</w:t>
      </w:r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过程性考核（</w:t>
      </w:r>
      <w:r>
        <w:rPr>
          <w:rFonts w:hint="eastAsia"/>
        </w:rPr>
        <w:t>提示：</w:t>
      </w:r>
      <w:r>
        <w:rPr>
          <w:rFonts w:ascii="Times New Roman" w:hAnsi="Times New Roman" w:cs="Times New Roman" w:hint="eastAsia"/>
        </w:rPr>
        <w:t>指随堂测验、课堂提问和讨论、期中考试、课后习题、课程论文（设计）、考勤以及实验、实习、调查、读书报告等，不低于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 w:hint="eastAsia"/>
          <w:b/>
          <w:bCs/>
        </w:rPr>
        <w:t>）：</w:t>
      </w:r>
      <w:r>
        <w:rPr>
          <w:rFonts w:ascii="Times New Roman" w:hAnsi="Times New Roman" w:cs="Times New Roman" w:hint="eastAsia"/>
          <w:b/>
          <w:bCs/>
        </w:rPr>
        <w:t xml:space="preserve"> 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6"/>
        <w:gridCol w:w="3352"/>
        <w:gridCol w:w="1804"/>
      </w:tblGrid>
      <w:tr w:rsidR="00F218B6" w:rsidTr="002974AA">
        <w:trPr>
          <w:tblHeader/>
          <w:jc w:val="center"/>
        </w:trPr>
        <w:tc>
          <w:tcPr>
            <w:tcW w:w="709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序号</w:t>
            </w:r>
          </w:p>
        </w:tc>
        <w:tc>
          <w:tcPr>
            <w:tcW w:w="1276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考核形式</w:t>
            </w:r>
          </w:p>
        </w:tc>
        <w:tc>
          <w:tcPr>
            <w:tcW w:w="3352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考核要求（内容、形式、次数等）</w:t>
            </w:r>
          </w:p>
        </w:tc>
        <w:tc>
          <w:tcPr>
            <w:tcW w:w="1804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分值（百分比）</w:t>
            </w:r>
          </w:p>
        </w:tc>
      </w:tr>
      <w:tr w:rsidR="00F218B6" w:rsidTr="002974AA">
        <w:trPr>
          <w:tblHeader/>
          <w:jc w:val="center"/>
        </w:trPr>
        <w:tc>
          <w:tcPr>
            <w:tcW w:w="709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课堂考勤</w:t>
            </w:r>
          </w:p>
        </w:tc>
        <w:tc>
          <w:tcPr>
            <w:tcW w:w="3352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F218B6" w:rsidTr="002974AA">
        <w:trPr>
          <w:tblHeader/>
          <w:jc w:val="center"/>
        </w:trPr>
        <w:tc>
          <w:tcPr>
            <w:tcW w:w="709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课程作业</w:t>
            </w:r>
          </w:p>
        </w:tc>
        <w:tc>
          <w:tcPr>
            <w:tcW w:w="3352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F218B6" w:rsidTr="002974AA">
        <w:trPr>
          <w:tblHeader/>
          <w:jc w:val="center"/>
        </w:trPr>
        <w:tc>
          <w:tcPr>
            <w:tcW w:w="709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……</w:t>
            </w:r>
          </w:p>
        </w:tc>
        <w:tc>
          <w:tcPr>
            <w:tcW w:w="3352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F218B6" w:rsidRDefault="00F218B6" w:rsidP="002974AA">
            <w:pPr>
              <w:pStyle w:val="a7"/>
              <w:tabs>
                <w:tab w:val="left" w:pos="2040"/>
              </w:tabs>
              <w:spacing w:before="120" w:after="50" w:line="38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>注：表格可自由补充。</w:t>
      </w:r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结果性考核（</w:t>
      </w:r>
      <w:r>
        <w:rPr>
          <w:rFonts w:hint="eastAsia"/>
        </w:rPr>
        <w:t>提示：</w:t>
      </w:r>
      <w:r>
        <w:rPr>
          <w:rFonts w:ascii="Times New Roman" w:hAnsi="Times New Roman" w:cs="Times New Roman" w:hint="eastAsia"/>
        </w:rPr>
        <w:t>指</w:t>
      </w:r>
      <w:r>
        <w:rPr>
          <w:rFonts w:hint="eastAsia"/>
        </w:rPr>
        <w:t>考试或考查</w:t>
      </w:r>
      <w:r>
        <w:rPr>
          <w:rFonts w:ascii="Times New Roman" w:hAnsi="Times New Roman" w:cs="Times New Roman" w:hint="eastAsia"/>
        </w:rPr>
        <w:t>，不高于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 w:hint="eastAsia"/>
          <w:b/>
          <w:bCs/>
        </w:rPr>
        <w:t>）：</w:t>
      </w:r>
      <w:r>
        <w:rPr>
          <w:rFonts w:ascii="Times New Roman" w:hAnsi="Times New Roman" w:cs="Times New Roman" w:hint="eastAsia"/>
          <w:b/>
          <w:bCs/>
        </w:rPr>
        <w:t xml:space="preserve">   %</w:t>
      </w:r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（</w:t>
      </w:r>
      <w:r>
        <w:rPr>
          <w:rFonts w:ascii="Times New Roman" w:hAnsi="Times New Roman" w:cs="Times New Roman" w:hint="eastAsia"/>
          <w:b/>
          <w:bCs/>
        </w:rPr>
        <w:t>1</w:t>
      </w:r>
      <w:r>
        <w:rPr>
          <w:rFonts w:ascii="Times New Roman" w:hAnsi="Times New Roman" w:cs="Times New Roman" w:hint="eastAsia"/>
          <w:b/>
          <w:bCs/>
        </w:rPr>
        <w:t>）考核方式：</w:t>
      </w:r>
      <w:r>
        <w:rPr>
          <w:rFonts w:hint="eastAsia"/>
        </w:rPr>
        <w:t>考试或考查</w:t>
      </w:r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（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）考核形式：</w:t>
      </w:r>
      <w:bookmarkStart w:id="1" w:name="_Hlk75857447"/>
      <w:r>
        <w:rPr>
          <w:rFonts w:ascii="Times New Roman" w:hAnsi="Times New Roman" w:cs="Times New Roman" w:hint="eastAsia"/>
        </w:rPr>
        <w:t>考试一般包括笔试（含闭卷、部分开卷、开卷等）、口试、上机考试等。考查一般包括课程论文、课程设计、调研（调查）报告、课程作业、实验操作、艺术创作、表演、作品、答辩等。</w:t>
      </w:r>
      <w:bookmarkEnd w:id="1"/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（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）考核的试题类型与分值比例</w:t>
      </w:r>
      <w:r w:rsidRPr="00591ABE">
        <w:rPr>
          <w:rFonts w:ascii="Times New Roman" w:hAnsi="Times New Roman" w:cs="Times New Roman" w:hint="eastAsia"/>
          <w:b/>
          <w:bCs/>
        </w:rPr>
        <w:t>（</w:t>
      </w:r>
      <w:r w:rsidRPr="00591ABE">
        <w:rPr>
          <w:rFonts w:hint="eastAsia"/>
          <w:b/>
        </w:rPr>
        <w:t>提示：考查</w:t>
      </w:r>
      <w:r>
        <w:rPr>
          <w:rFonts w:hint="eastAsia"/>
          <w:b/>
        </w:rPr>
        <w:t>课程无须填写</w:t>
      </w:r>
      <w:r w:rsidRPr="00591ABE">
        <w:rPr>
          <w:rFonts w:hint="eastAsia"/>
          <w:b/>
        </w:rPr>
        <w:t>）</w:t>
      </w:r>
      <w:r>
        <w:rPr>
          <w:rFonts w:ascii="Times New Roman" w:hAnsi="Times New Roman" w:cs="Times New Roman" w:hint="eastAsia"/>
          <w:b/>
          <w:bCs/>
        </w:rPr>
        <w:t>：</w:t>
      </w:r>
      <w:r>
        <w:rPr>
          <w:rFonts w:ascii="Times New Roman" w:hAnsi="Times New Roman" w:cs="Times New Roman" w:hint="eastAsia"/>
        </w:rPr>
        <w:t>指选择题、填空题、名词解释、简答题、计算设计题、论述题等，各题型所占分值。</w:t>
      </w:r>
    </w:p>
    <w:p w:rsidR="00F218B6" w:rsidRDefault="00F218B6" w:rsidP="00F218B6">
      <w:pPr>
        <w:pStyle w:val="a7"/>
        <w:tabs>
          <w:tab w:val="left" w:pos="2040"/>
        </w:tabs>
        <w:spacing w:before="120" w:after="50" w:line="380" w:lineRule="exact"/>
        <w:ind w:firstLineChars="200" w:firstLine="422"/>
        <w:rPr>
          <w:rFonts w:ascii="Times New Roman" w:hAnsi="Times New Roman" w:cs="Times New Roman"/>
          <w:b/>
          <w:bCs/>
        </w:rPr>
      </w:pPr>
    </w:p>
    <w:p w:rsidR="00F218B6" w:rsidRPr="00591ABE" w:rsidRDefault="00F218B6" w:rsidP="00F218B6">
      <w:pPr>
        <w:spacing w:line="380" w:lineRule="exact"/>
        <w:rPr>
          <w:szCs w:val="21"/>
        </w:rPr>
      </w:pPr>
    </w:p>
    <w:p w:rsidR="00F218B6" w:rsidRDefault="00F218B6" w:rsidP="00F218B6">
      <w:pPr>
        <w:spacing w:line="380" w:lineRule="exact"/>
        <w:ind w:firstLineChars="200" w:firstLine="422"/>
        <w:rPr>
          <w:b/>
          <w:szCs w:val="21"/>
        </w:rPr>
      </w:pPr>
      <w:r w:rsidRPr="003117FE">
        <w:rPr>
          <w:rFonts w:hint="eastAsia"/>
          <w:b/>
          <w:szCs w:val="21"/>
        </w:rPr>
        <w:t>七</w:t>
      </w:r>
      <w:r>
        <w:rPr>
          <w:rFonts w:hint="eastAsia"/>
          <w:b/>
          <w:szCs w:val="21"/>
        </w:rPr>
        <w:t>、教材与参考资料</w:t>
      </w:r>
    </w:p>
    <w:p w:rsidR="00F218B6" w:rsidRDefault="00F218B6" w:rsidP="00F218B6">
      <w:pPr>
        <w:spacing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教材</w:t>
      </w:r>
    </w:p>
    <w:p w:rsidR="00F218B6" w:rsidRDefault="00F218B6" w:rsidP="00F218B6">
      <w:pPr>
        <w:spacing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参考资料</w:t>
      </w:r>
    </w:p>
    <w:p w:rsidR="00F218B6" w:rsidRDefault="00F218B6" w:rsidP="00F218B6">
      <w:pPr>
        <w:spacing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</w:p>
    <w:p w:rsidR="00F218B6" w:rsidRDefault="00F218B6" w:rsidP="00F218B6">
      <w:pPr>
        <w:spacing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</w:p>
    <w:p w:rsidR="00F218B6" w:rsidRDefault="00F218B6" w:rsidP="00F218B6">
      <w:pPr>
        <w:spacing w:line="380" w:lineRule="exact"/>
        <w:ind w:firstLineChars="200" w:firstLine="422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</w:t>
      </w:r>
    </w:p>
    <w:p w:rsidR="00F218B6" w:rsidRDefault="00F218B6" w:rsidP="00F218B6">
      <w:pPr>
        <w:spacing w:line="380" w:lineRule="exact"/>
        <w:ind w:firstLineChars="200" w:firstLine="422"/>
        <w:jc w:val="center"/>
        <w:rPr>
          <w:b/>
          <w:szCs w:val="21"/>
        </w:rPr>
      </w:pPr>
    </w:p>
    <w:p w:rsidR="005A7751" w:rsidRPr="004B441F" w:rsidRDefault="00F218B6" w:rsidP="004B441F">
      <w:pPr>
        <w:ind w:firstLineChars="200" w:firstLine="42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</w:t>
      </w:r>
      <w:r>
        <w:rPr>
          <w:rFonts w:hint="eastAsia"/>
          <w:b/>
          <w:szCs w:val="21"/>
        </w:rPr>
        <w:t>撰写人：</w:t>
      </w:r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>审核人：</w:t>
      </w:r>
      <w:r>
        <w:rPr>
          <w:rFonts w:hint="eastAsia"/>
          <w:b/>
          <w:szCs w:val="21"/>
        </w:rPr>
        <w:t xml:space="preserve">      </w:t>
      </w:r>
    </w:p>
    <w:sectPr w:rsidR="005A7751" w:rsidRPr="004B44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66" w:rsidRDefault="00A93C66" w:rsidP="00F218B6">
      <w:r>
        <w:separator/>
      </w:r>
    </w:p>
  </w:endnote>
  <w:endnote w:type="continuationSeparator" w:id="0">
    <w:p w:rsidR="00A93C66" w:rsidRDefault="00A93C66" w:rsidP="00F2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66" w:rsidRDefault="00A93C66" w:rsidP="00F218B6">
      <w:r>
        <w:separator/>
      </w:r>
    </w:p>
  </w:footnote>
  <w:footnote w:type="continuationSeparator" w:id="0">
    <w:p w:rsidR="00A93C66" w:rsidRDefault="00A93C66" w:rsidP="00F2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17"/>
    <w:rsid w:val="004B441F"/>
    <w:rsid w:val="005A7751"/>
    <w:rsid w:val="00A93C66"/>
    <w:rsid w:val="00B4313A"/>
    <w:rsid w:val="00C4375F"/>
    <w:rsid w:val="00F218B6"/>
    <w:rsid w:val="00F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0E21C"/>
  <w15:chartTrackingRefBased/>
  <w15:docId w15:val="{8D0BFCA3-9A22-48AB-8204-D6CCAF3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F218B6"/>
    <w:pPr>
      <w:widowControl/>
      <w:spacing w:before="100" w:beforeAutospacing="1" w:after="100" w:afterAutospacing="1" w:line="360" w:lineRule="exact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8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8B6"/>
    <w:rPr>
      <w:sz w:val="18"/>
      <w:szCs w:val="18"/>
    </w:rPr>
  </w:style>
  <w:style w:type="character" w:customStyle="1" w:styleId="10">
    <w:name w:val="标题 1 字符"/>
    <w:basedOn w:val="a0"/>
    <w:link w:val="1"/>
    <w:rsid w:val="00F218B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Plain Text"/>
    <w:basedOn w:val="a"/>
    <w:link w:val="a8"/>
    <w:rsid w:val="00F218B6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F218B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李晨光</dc:creator>
  <cp:keywords/>
  <dc:description/>
  <cp:lastModifiedBy>李晨光</cp:lastModifiedBy>
  <cp:revision>4</cp:revision>
  <dcterms:created xsi:type="dcterms:W3CDTF">2024-07-03T00:01:00Z</dcterms:created>
  <dcterms:modified xsi:type="dcterms:W3CDTF">2026-07-06T03:05:00Z</dcterms:modified>
</cp:coreProperties>
</file>