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华南农业大学本科教学听课评价表（理论课）</w:t>
      </w:r>
    </w:p>
    <w:p>
      <w:pPr>
        <w:ind w:left="-1" w:leftChars="-135" w:hanging="282" w:hangingChars="117"/>
        <w:jc w:val="left"/>
        <w:rPr>
          <w:rFonts w:hint="eastAsia" w:ascii="宋体" w:hAnsi="宋体" w:eastAsia="宋体" w:cs="宋体"/>
          <w:b/>
          <w:bCs/>
          <w:iCs/>
          <w:sz w:val="24"/>
        </w:rPr>
      </w:pPr>
    </w:p>
    <w:p>
      <w:pPr>
        <w:ind w:firstLine="482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iCs/>
          <w:sz w:val="24"/>
        </w:rPr>
        <w:t xml:space="preserve">开课学院：         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iCs/>
          <w:sz w:val="24"/>
        </w:rPr>
        <w:t>课程名称</w:t>
      </w:r>
      <w:r>
        <w:rPr>
          <w:rFonts w:hint="eastAsia" w:ascii="宋体" w:hAnsi="宋体" w:eastAsia="宋体" w:cs="宋体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531"/>
        <w:gridCol w:w="953"/>
        <w:gridCol w:w="404"/>
        <w:gridCol w:w="804"/>
        <w:gridCol w:w="1716"/>
        <w:gridCol w:w="1320"/>
        <w:gridCol w:w="1632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上课时间</w:t>
            </w:r>
          </w:p>
        </w:tc>
        <w:tc>
          <w:tcPr>
            <w:tcW w:w="38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月　日（星期　） 　节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地点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讲授内容</w:t>
            </w:r>
          </w:p>
        </w:tc>
        <w:tc>
          <w:tcPr>
            <w:tcW w:w="38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任课教师</w:t>
            </w:r>
          </w:p>
        </w:tc>
        <w:tc>
          <w:tcPr>
            <w:tcW w:w="77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听课人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43" w:type="dxa"/>
            <w:gridSpan w:val="8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评价指标</w:t>
            </w:r>
          </w:p>
        </w:tc>
        <w:tc>
          <w:tcPr>
            <w:tcW w:w="9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教学态度</w:t>
            </w: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备课认真、充分，</w:t>
            </w:r>
            <w:r>
              <w:rPr>
                <w:rFonts w:hint="eastAsia" w:ascii="宋体" w:hAnsi="宋体" w:eastAsia="宋体" w:cs="宋体"/>
                <w:sz w:val="24"/>
              </w:rPr>
              <w:t>课堂管理严格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教态仪表得体，精神饱满。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教学内容</w:t>
            </w:r>
            <w:r>
              <w:rPr>
                <w:rFonts w:hint="eastAsia" w:ascii="宋体" w:hAnsi="宋体" w:eastAsia="宋体" w:cs="宋体"/>
                <w:sz w:val="24"/>
              </w:rPr>
              <w:t>30分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符合教学大纲要求，深度和广度适当，教学目的明确。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讲授内容准确、清楚，适当补充学科前沿知识或课程最新动态。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重点突出，条理清晰，内容承前启后，循序渐进；注重理论联系实际。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教学组织</w:t>
            </w:r>
            <w:r>
              <w:rPr>
                <w:rFonts w:hint="eastAsia" w:ascii="宋体" w:hAnsi="宋体" w:eastAsia="宋体" w:cs="宋体"/>
                <w:sz w:val="24"/>
              </w:rPr>
              <w:t>30分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教学过程安排合理，方法运用灵活、恰当。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注重启发引导，加强师生互动，能有效调动学生思考和学习积极性；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熟练、恰当地运用现代教学手段；恰当运用板书。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60" w:type="dxa"/>
            <w:gridSpan w:val="7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语言清晰、准确、生动；肢体语言运用合理、恰当。</w:t>
            </w:r>
          </w:p>
        </w:tc>
        <w:tc>
          <w:tcPr>
            <w:tcW w:w="903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68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教学效果</w:t>
            </w: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7360" w:type="dxa"/>
            <w:gridSpan w:val="7"/>
            <w:vAlign w:val="center"/>
          </w:tcPr>
          <w:p>
            <w:pPr>
              <w:ind w:left="1" w:leftChars="-51" w:hanging="108" w:hangingChars="45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教学感染力强，学生积极参与教学过程，课堂气氛融洽。</w:t>
            </w:r>
          </w:p>
        </w:tc>
        <w:tc>
          <w:tcPr>
            <w:tcW w:w="9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043" w:type="dxa"/>
            <w:gridSpan w:val="8"/>
            <w:vAlign w:val="center"/>
          </w:tcPr>
          <w:p>
            <w:pPr>
              <w:ind w:left="1" w:leftChars="-51" w:hanging="108" w:hangingChars="45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90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50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是否按时到位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做好课前准备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50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是否遵守课堂教学政治纪律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2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优点和经验</w:t>
            </w:r>
          </w:p>
        </w:tc>
        <w:tc>
          <w:tcPr>
            <w:tcW w:w="677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216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存在问题和建议 </w:t>
            </w:r>
          </w:p>
        </w:tc>
        <w:tc>
          <w:tcPr>
            <w:tcW w:w="67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宋体" w:hAnsi="宋体" w:eastAsia="宋体" w:cs="宋体"/>
          <w:bCs/>
          <w:iCs/>
          <w:szCs w:val="21"/>
        </w:rPr>
        <w:t>听课后请及时与被听课教师沟通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华南农业大学本科教学听课评价表（实验课）</w:t>
      </w:r>
    </w:p>
    <w:p>
      <w:pPr>
        <w:ind w:left="-1" w:leftChars="-135" w:hanging="282" w:hangingChars="117"/>
        <w:jc w:val="left"/>
        <w:rPr>
          <w:rFonts w:hint="eastAsia" w:ascii="宋体" w:hAnsi="宋体" w:eastAsia="宋体" w:cs="宋体"/>
          <w:b/>
          <w:bCs/>
          <w:iCs/>
          <w:sz w:val="24"/>
        </w:rPr>
      </w:pPr>
    </w:p>
    <w:p>
      <w:pPr>
        <w:ind w:left="-73" w:leftChars="-35" w:firstLine="482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iCs/>
          <w:sz w:val="24"/>
        </w:rPr>
        <w:t xml:space="preserve">开课学院：                 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iCs/>
          <w:sz w:val="24"/>
        </w:rPr>
        <w:t>课程名称</w:t>
      </w:r>
      <w:r>
        <w:rPr>
          <w:rFonts w:hint="eastAsia" w:ascii="宋体" w:hAnsi="宋体" w:eastAsia="宋体" w:cs="宋体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37"/>
        <w:gridCol w:w="1095"/>
        <w:gridCol w:w="474"/>
        <w:gridCol w:w="1092"/>
        <w:gridCol w:w="448"/>
        <w:gridCol w:w="920"/>
        <w:gridCol w:w="53"/>
        <w:gridCol w:w="1327"/>
        <w:gridCol w:w="105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上课时间</w:t>
            </w:r>
          </w:p>
        </w:tc>
        <w:tc>
          <w:tcPr>
            <w:tcW w:w="40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　月　日（星期　） 　节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地点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讲授内容</w:t>
            </w:r>
          </w:p>
        </w:tc>
        <w:tc>
          <w:tcPr>
            <w:tcW w:w="40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听课人</w:t>
            </w:r>
          </w:p>
        </w:tc>
        <w:tc>
          <w:tcPr>
            <w:tcW w:w="15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4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1440" w:firstLineChars="6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49" w:type="dxa"/>
            <w:gridSpan w:val="1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态度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7" w:leftChars="-51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1" w:leftChars="-51" w:hanging="108" w:hangingChars="45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备课认真、充分，课堂管理严格。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教态仪表得体，精神饱满。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内容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实验材料准备充分；讲解内容充实扼要，时间安排恰当。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实验内容安排科学、严谨，目的明确。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示范操作规范，技术熟练。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技能与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重视安全教育，基本操作步骤要求明确。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认真指导，遇到问题及时解决。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结合实验内容，培养</w:t>
            </w:r>
            <w:r>
              <w:rPr>
                <w:rFonts w:hint="eastAsia" w:ascii="宋体" w:hAnsi="宋体" w:eastAsia="宋体" w:cs="宋体"/>
                <w:sz w:val="24"/>
              </w:rPr>
              <w:t>学生创新实践能力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45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效果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ind w:left="-107" w:leftChars="-51" w:firstLine="1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学生积极参与实验，操作认真，实验效果好。</w:t>
            </w:r>
          </w:p>
        </w:tc>
        <w:tc>
          <w:tcPr>
            <w:tcW w:w="12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64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2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是否按时到位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做好课前准备</w:t>
            </w:r>
          </w:p>
        </w:tc>
        <w:tc>
          <w:tcPr>
            <w:tcW w:w="4655" w:type="dxa"/>
            <w:gridSpan w:val="5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4291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是否遵守课堂教学政治纪律</w:t>
            </w:r>
          </w:p>
        </w:tc>
        <w:tc>
          <w:tcPr>
            <w:tcW w:w="4655" w:type="dxa"/>
            <w:gridSpan w:val="5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优点和经验</w:t>
            </w:r>
          </w:p>
        </w:tc>
        <w:tc>
          <w:tcPr>
            <w:tcW w:w="66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227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存在问题和建议 </w:t>
            </w:r>
          </w:p>
        </w:tc>
        <w:tc>
          <w:tcPr>
            <w:tcW w:w="6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宋体" w:hAnsi="宋体" w:eastAsia="宋体" w:cs="宋体"/>
          <w:bCs/>
          <w:iCs/>
          <w:szCs w:val="21"/>
        </w:rPr>
        <w:t>听课后请及时与被听课教师沟通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420" w:lineRule="exact"/>
        <w:ind w:firstLine="1606" w:firstLineChars="500"/>
        <w:rPr>
          <w:rFonts w:hint="eastAsia" w:ascii="宋体" w:hAnsi="宋体" w:eastAsia="宋体" w:cs="宋体"/>
          <w:b/>
          <w:bCs/>
          <w:iCs/>
          <w:sz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华南农业大学本科教学听课评价表（实习课）</w:t>
      </w:r>
    </w:p>
    <w:p>
      <w:pPr>
        <w:ind w:left="-73" w:leftChars="-35" w:firstLine="723" w:firstLineChars="300"/>
        <w:jc w:val="left"/>
        <w:rPr>
          <w:rFonts w:hint="eastAsia" w:ascii="宋体" w:hAnsi="宋体" w:eastAsia="宋体" w:cs="宋体"/>
          <w:b/>
          <w:bCs/>
          <w:iCs/>
          <w:sz w:val="24"/>
        </w:rPr>
      </w:pPr>
    </w:p>
    <w:p>
      <w:pPr>
        <w:ind w:left="-73" w:leftChars="-35" w:firstLine="482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iCs/>
          <w:sz w:val="24"/>
        </w:rPr>
        <w:t xml:space="preserve">开课学院：                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 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 </w:t>
      </w:r>
      <w:r>
        <w:rPr>
          <w:rFonts w:hint="eastAsia" w:ascii="宋体" w:hAnsi="宋体" w:eastAsia="宋体" w:cs="宋体"/>
          <w:b/>
          <w:bCs/>
          <w:iCs/>
          <w:sz w:val="24"/>
        </w:rPr>
        <w:t>课程名称</w:t>
      </w:r>
      <w:r>
        <w:rPr>
          <w:rFonts w:hint="eastAsia" w:ascii="宋体" w:hAnsi="宋体" w:eastAsia="宋体" w:cs="宋体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08"/>
        <w:gridCol w:w="1095"/>
        <w:gridCol w:w="390"/>
        <w:gridCol w:w="1212"/>
        <w:gridCol w:w="643"/>
        <w:gridCol w:w="665"/>
        <w:gridCol w:w="1380"/>
        <w:gridCol w:w="108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上课时间</w:t>
            </w:r>
          </w:p>
        </w:tc>
        <w:tc>
          <w:tcPr>
            <w:tcW w:w="40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　月　日（星期　） 　节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地点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讲授内容</w:t>
            </w:r>
          </w:p>
        </w:tc>
        <w:tc>
          <w:tcPr>
            <w:tcW w:w="40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听课人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3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49" w:type="dxa"/>
            <w:gridSpan w:val="9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评价指标</w:t>
            </w:r>
          </w:p>
        </w:tc>
        <w:tc>
          <w:tcPr>
            <w:tcW w:w="1297" w:type="dxa"/>
            <w:vAlign w:val="center"/>
          </w:tcPr>
          <w:p>
            <w:pPr>
              <w:ind w:right="-105" w:rightChars="-50" w:firstLine="241" w:firstLineChars="10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态度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1" w:leftChars="-51" w:hanging="108" w:hangingChars="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坚持立德树人，有效挖掘课程思政元素，将思想教育和价值引领</w:t>
            </w:r>
          </w:p>
          <w:p>
            <w:pPr>
              <w:ind w:left="1" w:leftChars="-51" w:hanging="108" w:hangingChars="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贯穿于教学过程中。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1" w:leftChars="-51" w:hanging="108" w:hangingChars="4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指导耐心，严格要求学生。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准备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实习场地设备配套完善齐全，保证学生实习操作。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有充足的实习必需品和明确的实习要求。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有必要的实习安全教育；实习组织严密，纪律良好。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实习目标明确，实习内容适量。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实习过程严谨、有序，理论与实际紧密结合。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7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方法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全面掌控实习全程，专业技能操作规范、熟练。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实习要求明确具体，指导实习方法得当。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7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775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能结合理论知识，培养学生创新实践能力。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74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效果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775" w:type="dxa"/>
            <w:gridSpan w:val="8"/>
          </w:tcPr>
          <w:p>
            <w:pPr>
              <w:spacing w:before="240"/>
              <w:ind w:left="1" w:leftChars="-51" w:hanging="108" w:hangingChars="4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学生实习热情高，积极参与实践。</w:t>
            </w:r>
          </w:p>
        </w:tc>
        <w:tc>
          <w:tcPr>
            <w:tcW w:w="12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64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4522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是否按时到位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做好课前准备</w:t>
            </w:r>
          </w:p>
        </w:tc>
        <w:tc>
          <w:tcPr>
            <w:tcW w:w="4424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522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是否遵守课堂教学政治纪律</w:t>
            </w:r>
          </w:p>
        </w:tc>
        <w:tc>
          <w:tcPr>
            <w:tcW w:w="4424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227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存在问题和建议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宋体" w:hAnsi="宋体" w:eastAsia="宋体" w:cs="宋体"/>
          <w:bCs/>
          <w:iCs/>
          <w:szCs w:val="21"/>
        </w:rPr>
        <w:t>听课后请及时与被听课教师沟通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华南农业大学本科教学听课评价表（体育课）</w:t>
      </w:r>
    </w:p>
    <w:p>
      <w:pPr>
        <w:ind w:left="-1" w:leftChars="-135" w:hanging="282" w:hangingChars="117"/>
        <w:jc w:val="left"/>
        <w:rPr>
          <w:rFonts w:hint="eastAsia" w:ascii="宋体" w:hAnsi="宋体" w:eastAsia="宋体" w:cs="宋体"/>
          <w:b/>
          <w:bCs/>
          <w:iCs/>
          <w:sz w:val="24"/>
        </w:rPr>
      </w:pPr>
    </w:p>
    <w:p>
      <w:pPr>
        <w:ind w:left="-73" w:leftChars="-35" w:firstLine="482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iCs/>
          <w:sz w:val="24"/>
        </w:rPr>
        <w:t xml:space="preserve">开课学院：                  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      </w:t>
      </w:r>
      <w:r>
        <w:rPr>
          <w:rFonts w:hint="eastAsia" w:ascii="宋体" w:hAnsi="宋体" w:eastAsia="宋体" w:cs="宋体"/>
          <w:b/>
          <w:bCs/>
          <w:iCs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iCs/>
          <w:sz w:val="24"/>
        </w:rPr>
        <w:t>课程名称</w:t>
      </w:r>
      <w:r>
        <w:rPr>
          <w:rFonts w:hint="eastAsia" w:ascii="宋体" w:hAnsi="宋体" w:eastAsia="宋体" w:cs="宋体"/>
          <w:sz w:val="24"/>
        </w:rPr>
        <w:t>：　　　　　　　　　　　　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8"/>
        <w:gridCol w:w="1095"/>
        <w:gridCol w:w="566"/>
        <w:gridCol w:w="976"/>
        <w:gridCol w:w="429"/>
        <w:gridCol w:w="1011"/>
        <w:gridCol w:w="1464"/>
        <w:gridCol w:w="78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上课时间</w:t>
            </w:r>
          </w:p>
        </w:tc>
        <w:tc>
          <w:tcPr>
            <w:tcW w:w="40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　月　日（星期　） 　节</w:t>
            </w: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地点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讲授内容</w:t>
            </w:r>
          </w:p>
        </w:tc>
        <w:tc>
          <w:tcPr>
            <w:tcW w:w="40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班级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任课教师</w:t>
            </w:r>
          </w:p>
        </w:tc>
        <w:tc>
          <w:tcPr>
            <w:tcW w:w="776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i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iCs/>
                <w:sz w:val="24"/>
              </w:rPr>
              <w:t>听课人</w:t>
            </w:r>
          </w:p>
        </w:tc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64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2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8" w:type="dxa"/>
            <w:gridSpan w:val="9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评价指标</w:t>
            </w:r>
          </w:p>
        </w:tc>
        <w:tc>
          <w:tcPr>
            <w:tcW w:w="14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教学态度</w:t>
            </w: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坚持立德树人，有效挖掘课程思政元素，将思想教育和价值引领贯穿于教学过程中。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备课认真、充分，课堂管理严格。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教态仪表得体，精神饱满。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教学内容</w:t>
            </w:r>
            <w:r>
              <w:rPr>
                <w:rFonts w:hint="eastAsia" w:ascii="宋体" w:hAnsi="宋体" w:eastAsia="宋体" w:cs="宋体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教学目标明确，内容充实，准备活动充分。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重点突出，条理清晰，注重理论联系实际。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技术要领讲解清楚明了，动作示范准确。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教学组织</w:t>
            </w:r>
            <w:r>
              <w:rPr>
                <w:rFonts w:hint="eastAsia" w:ascii="宋体" w:hAnsi="宋体" w:eastAsia="宋体" w:cs="宋体"/>
                <w:sz w:val="24"/>
              </w:rPr>
              <w:t>30分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教学过程安排合理，方法运用灵活、恰当。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注重启发引导，加强师生互动，能有效调动学生学习积极性。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804" w:type="dxa"/>
            <w:gridSpan w:val="8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活动形式得当，运动负荷适宜。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70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教学效果</w:t>
            </w:r>
            <w:r>
              <w:rPr>
                <w:rFonts w:hint="eastAsia" w:ascii="宋体" w:hAnsi="宋体" w:eastAsia="宋体" w:cs="宋体"/>
                <w:sz w:val="24"/>
              </w:rPr>
              <w:t>20分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ind w:left="1" w:leftChars="-51" w:hanging="108" w:hangingChars="45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教学感染力强，学生积极参与教学活动。</w:t>
            </w:r>
          </w:p>
        </w:tc>
        <w:tc>
          <w:tcPr>
            <w:tcW w:w="143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50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sz w:val="24"/>
                <w:u w:val="double" w:color="000000"/>
              </w:rPr>
              <w:t>总分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4248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是否按时到位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做好课前准备</w:t>
            </w:r>
          </w:p>
        </w:tc>
        <w:tc>
          <w:tcPr>
            <w:tcW w:w="4698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48" w:type="dxa"/>
            <w:gridSpan w:val="6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是否遵守课堂教学政治纪律</w:t>
            </w:r>
          </w:p>
        </w:tc>
        <w:tc>
          <w:tcPr>
            <w:tcW w:w="4698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</w:rPr>
              <w:t>（ ）否（ 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填否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请进行情况说明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优点和经验</w:t>
            </w:r>
          </w:p>
        </w:tc>
        <w:tc>
          <w:tcPr>
            <w:tcW w:w="666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2277" w:type="dxa"/>
            <w:gridSpan w:val="3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存在问题和建议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before="156" w:beforeLines="50" w:line="340" w:lineRule="exact"/>
        <w:ind w:left="630" w:hanging="630" w:hangingChars="3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备注：1.院（部）级领导、督导和同行填写后交本单位保存；校级领导和校级督导员填写后送本科生院。2.本科生院定期公布听课情况并反馈给相关人员和单位。3.</w:t>
      </w:r>
      <w:r>
        <w:rPr>
          <w:rFonts w:hint="eastAsia" w:ascii="宋体" w:hAnsi="宋体" w:eastAsia="宋体" w:cs="宋体"/>
          <w:bCs/>
          <w:iCs/>
          <w:szCs w:val="21"/>
        </w:rPr>
        <w:t>听课后请及时与被听课教师沟通</w:t>
      </w:r>
      <w:r>
        <w:rPr>
          <w:rFonts w:hint="eastAsia" w:ascii="宋体" w:hAnsi="宋体" w:eastAsia="宋体" w:cs="宋体"/>
          <w:szCs w:val="21"/>
        </w:rPr>
        <w:t>。</w:t>
      </w:r>
    </w:p>
    <w:bookmarkEnd w:id="0"/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CC4"/>
    <w:rsid w:val="000129E7"/>
    <w:rsid w:val="00034BE8"/>
    <w:rsid w:val="00045D21"/>
    <w:rsid w:val="000643B8"/>
    <w:rsid w:val="00074DEB"/>
    <w:rsid w:val="000834EF"/>
    <w:rsid w:val="00086B48"/>
    <w:rsid w:val="000976E3"/>
    <w:rsid w:val="000B1C31"/>
    <w:rsid w:val="000B2EC1"/>
    <w:rsid w:val="000C2CD0"/>
    <w:rsid w:val="000C6965"/>
    <w:rsid w:val="000F7BF2"/>
    <w:rsid w:val="00106986"/>
    <w:rsid w:val="00122BB0"/>
    <w:rsid w:val="001525D3"/>
    <w:rsid w:val="00154267"/>
    <w:rsid w:val="001604F5"/>
    <w:rsid w:val="00162DF7"/>
    <w:rsid w:val="00166CFB"/>
    <w:rsid w:val="00175FD2"/>
    <w:rsid w:val="00193EC2"/>
    <w:rsid w:val="001968AB"/>
    <w:rsid w:val="001B0647"/>
    <w:rsid w:val="001B240F"/>
    <w:rsid w:val="001B72AE"/>
    <w:rsid w:val="001C567B"/>
    <w:rsid w:val="001C675F"/>
    <w:rsid w:val="001F2E39"/>
    <w:rsid w:val="0022006E"/>
    <w:rsid w:val="002520B7"/>
    <w:rsid w:val="00253883"/>
    <w:rsid w:val="00256C55"/>
    <w:rsid w:val="002640A0"/>
    <w:rsid w:val="002756F5"/>
    <w:rsid w:val="00284119"/>
    <w:rsid w:val="00291B0D"/>
    <w:rsid w:val="002B0DB1"/>
    <w:rsid w:val="002C033C"/>
    <w:rsid w:val="002C51AD"/>
    <w:rsid w:val="002D36F3"/>
    <w:rsid w:val="002D53D0"/>
    <w:rsid w:val="002E1D43"/>
    <w:rsid w:val="002F433D"/>
    <w:rsid w:val="00312538"/>
    <w:rsid w:val="003363F2"/>
    <w:rsid w:val="00380229"/>
    <w:rsid w:val="00387F9B"/>
    <w:rsid w:val="003926FF"/>
    <w:rsid w:val="003C1199"/>
    <w:rsid w:val="003E2758"/>
    <w:rsid w:val="003E7A02"/>
    <w:rsid w:val="003F62C4"/>
    <w:rsid w:val="003F68CB"/>
    <w:rsid w:val="00407B3F"/>
    <w:rsid w:val="00433A74"/>
    <w:rsid w:val="00445E33"/>
    <w:rsid w:val="00451550"/>
    <w:rsid w:val="00451717"/>
    <w:rsid w:val="00456B8D"/>
    <w:rsid w:val="00462110"/>
    <w:rsid w:val="00476140"/>
    <w:rsid w:val="00477007"/>
    <w:rsid w:val="00480D08"/>
    <w:rsid w:val="004A1A6F"/>
    <w:rsid w:val="004C101B"/>
    <w:rsid w:val="004E212E"/>
    <w:rsid w:val="004F0927"/>
    <w:rsid w:val="004F36BB"/>
    <w:rsid w:val="005001FB"/>
    <w:rsid w:val="0051199E"/>
    <w:rsid w:val="00521853"/>
    <w:rsid w:val="00545AE2"/>
    <w:rsid w:val="00550C60"/>
    <w:rsid w:val="00570A71"/>
    <w:rsid w:val="00575416"/>
    <w:rsid w:val="005755D0"/>
    <w:rsid w:val="005864FF"/>
    <w:rsid w:val="00590C36"/>
    <w:rsid w:val="005A5046"/>
    <w:rsid w:val="005B0693"/>
    <w:rsid w:val="005C07DF"/>
    <w:rsid w:val="005C5B11"/>
    <w:rsid w:val="005D15A3"/>
    <w:rsid w:val="005E7414"/>
    <w:rsid w:val="005F7F48"/>
    <w:rsid w:val="006218F5"/>
    <w:rsid w:val="006328DC"/>
    <w:rsid w:val="00644D3E"/>
    <w:rsid w:val="00646AB5"/>
    <w:rsid w:val="00691B79"/>
    <w:rsid w:val="006F6AA4"/>
    <w:rsid w:val="006F78C9"/>
    <w:rsid w:val="007072F2"/>
    <w:rsid w:val="007436BC"/>
    <w:rsid w:val="00747F7B"/>
    <w:rsid w:val="00752A2D"/>
    <w:rsid w:val="00761F0B"/>
    <w:rsid w:val="00766099"/>
    <w:rsid w:val="00766B2E"/>
    <w:rsid w:val="00771F29"/>
    <w:rsid w:val="00782268"/>
    <w:rsid w:val="00782374"/>
    <w:rsid w:val="007979A7"/>
    <w:rsid w:val="007A1C60"/>
    <w:rsid w:val="007B2B0E"/>
    <w:rsid w:val="007E1D72"/>
    <w:rsid w:val="0083347E"/>
    <w:rsid w:val="008358E9"/>
    <w:rsid w:val="0084121F"/>
    <w:rsid w:val="008502EC"/>
    <w:rsid w:val="00862CA5"/>
    <w:rsid w:val="00872963"/>
    <w:rsid w:val="00882A60"/>
    <w:rsid w:val="00897D3B"/>
    <w:rsid w:val="008A2058"/>
    <w:rsid w:val="008A36E4"/>
    <w:rsid w:val="008D2C74"/>
    <w:rsid w:val="008D78FE"/>
    <w:rsid w:val="008F2CC4"/>
    <w:rsid w:val="0091535B"/>
    <w:rsid w:val="00923245"/>
    <w:rsid w:val="00943D2E"/>
    <w:rsid w:val="00952C89"/>
    <w:rsid w:val="00960425"/>
    <w:rsid w:val="009718CB"/>
    <w:rsid w:val="00982269"/>
    <w:rsid w:val="00983271"/>
    <w:rsid w:val="00984428"/>
    <w:rsid w:val="00984CFA"/>
    <w:rsid w:val="00987B23"/>
    <w:rsid w:val="009907D7"/>
    <w:rsid w:val="00992E28"/>
    <w:rsid w:val="009A05BC"/>
    <w:rsid w:val="009B0B40"/>
    <w:rsid w:val="009B44C4"/>
    <w:rsid w:val="009B4A2E"/>
    <w:rsid w:val="009C2E32"/>
    <w:rsid w:val="009C2EB3"/>
    <w:rsid w:val="009D0C03"/>
    <w:rsid w:val="009E6AA6"/>
    <w:rsid w:val="00A06323"/>
    <w:rsid w:val="00A06D3E"/>
    <w:rsid w:val="00A074AB"/>
    <w:rsid w:val="00A07764"/>
    <w:rsid w:val="00A17E3A"/>
    <w:rsid w:val="00A5686E"/>
    <w:rsid w:val="00A71E81"/>
    <w:rsid w:val="00A8063B"/>
    <w:rsid w:val="00A9163E"/>
    <w:rsid w:val="00A94889"/>
    <w:rsid w:val="00A94D43"/>
    <w:rsid w:val="00AA63CD"/>
    <w:rsid w:val="00AA7DD6"/>
    <w:rsid w:val="00AB43A9"/>
    <w:rsid w:val="00AE0816"/>
    <w:rsid w:val="00AE0D0A"/>
    <w:rsid w:val="00AF5F06"/>
    <w:rsid w:val="00B10DF5"/>
    <w:rsid w:val="00B12CC8"/>
    <w:rsid w:val="00B14836"/>
    <w:rsid w:val="00B1694A"/>
    <w:rsid w:val="00B221D7"/>
    <w:rsid w:val="00B473F2"/>
    <w:rsid w:val="00B519DD"/>
    <w:rsid w:val="00B90E4B"/>
    <w:rsid w:val="00B9208B"/>
    <w:rsid w:val="00BA4BF6"/>
    <w:rsid w:val="00BB06DA"/>
    <w:rsid w:val="00BC2076"/>
    <w:rsid w:val="00BD1CD8"/>
    <w:rsid w:val="00BF44DB"/>
    <w:rsid w:val="00BF4E9D"/>
    <w:rsid w:val="00BF5552"/>
    <w:rsid w:val="00BF7841"/>
    <w:rsid w:val="00C15AE5"/>
    <w:rsid w:val="00C42BBB"/>
    <w:rsid w:val="00C85E50"/>
    <w:rsid w:val="00CA07BA"/>
    <w:rsid w:val="00CB7B1C"/>
    <w:rsid w:val="00CC11CE"/>
    <w:rsid w:val="00CC7701"/>
    <w:rsid w:val="00CE6501"/>
    <w:rsid w:val="00CF69F9"/>
    <w:rsid w:val="00D14CB4"/>
    <w:rsid w:val="00D2707D"/>
    <w:rsid w:val="00D32860"/>
    <w:rsid w:val="00D46E6D"/>
    <w:rsid w:val="00D700DA"/>
    <w:rsid w:val="00D9494E"/>
    <w:rsid w:val="00D94F24"/>
    <w:rsid w:val="00DB5859"/>
    <w:rsid w:val="00DC4793"/>
    <w:rsid w:val="00DE1FBB"/>
    <w:rsid w:val="00DE32E5"/>
    <w:rsid w:val="00DE4853"/>
    <w:rsid w:val="00DF1010"/>
    <w:rsid w:val="00DF1EB8"/>
    <w:rsid w:val="00DF75DE"/>
    <w:rsid w:val="00E005C3"/>
    <w:rsid w:val="00E11CA6"/>
    <w:rsid w:val="00E17135"/>
    <w:rsid w:val="00E26535"/>
    <w:rsid w:val="00E4570D"/>
    <w:rsid w:val="00E8625E"/>
    <w:rsid w:val="00EA6801"/>
    <w:rsid w:val="00EB284B"/>
    <w:rsid w:val="00ED17B9"/>
    <w:rsid w:val="00ED30E6"/>
    <w:rsid w:val="00ED7148"/>
    <w:rsid w:val="00EE1BA6"/>
    <w:rsid w:val="00EF4C0F"/>
    <w:rsid w:val="00F11C72"/>
    <w:rsid w:val="00F17609"/>
    <w:rsid w:val="00F30D26"/>
    <w:rsid w:val="00F35E21"/>
    <w:rsid w:val="00F4356C"/>
    <w:rsid w:val="00F45A8D"/>
    <w:rsid w:val="00F45F31"/>
    <w:rsid w:val="00F46EF2"/>
    <w:rsid w:val="00F50DD7"/>
    <w:rsid w:val="00F515C5"/>
    <w:rsid w:val="00F5320E"/>
    <w:rsid w:val="00F6329B"/>
    <w:rsid w:val="00F81A3F"/>
    <w:rsid w:val="00F83A83"/>
    <w:rsid w:val="00FC0E4C"/>
    <w:rsid w:val="00FC5F4D"/>
    <w:rsid w:val="00FD1036"/>
    <w:rsid w:val="00FD1D3B"/>
    <w:rsid w:val="00FE3C1A"/>
    <w:rsid w:val="00FE3DEC"/>
    <w:rsid w:val="00FE5131"/>
    <w:rsid w:val="01A16F87"/>
    <w:rsid w:val="043A1DB3"/>
    <w:rsid w:val="12032F40"/>
    <w:rsid w:val="13983E62"/>
    <w:rsid w:val="176E64F1"/>
    <w:rsid w:val="19C02C63"/>
    <w:rsid w:val="2068439C"/>
    <w:rsid w:val="236A24AF"/>
    <w:rsid w:val="2488078F"/>
    <w:rsid w:val="254F5B30"/>
    <w:rsid w:val="26D72BFF"/>
    <w:rsid w:val="27173D45"/>
    <w:rsid w:val="3DEF2A3C"/>
    <w:rsid w:val="3E1157AA"/>
    <w:rsid w:val="3E7A23CC"/>
    <w:rsid w:val="43A720C4"/>
    <w:rsid w:val="48595AD9"/>
    <w:rsid w:val="4D7A7033"/>
    <w:rsid w:val="56687615"/>
    <w:rsid w:val="5724046C"/>
    <w:rsid w:val="5D184126"/>
    <w:rsid w:val="623C2E03"/>
    <w:rsid w:val="667D42A8"/>
    <w:rsid w:val="6788504C"/>
    <w:rsid w:val="74ED7E6C"/>
    <w:rsid w:val="76EA5D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56FBB-DD80-4B8D-B1DD-58E6FD03F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377</Words>
  <Characters>2151</Characters>
  <Lines>17</Lines>
  <Paragraphs>5</Paragraphs>
  <TotalTime>26</TotalTime>
  <ScaleCrop>false</ScaleCrop>
  <LinksUpToDate>false</LinksUpToDate>
  <CharactersWithSpaces>2523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2018-04-10T08:14:00Z</dcterms:created>
  <dc:creator>crh</dc:creator>
  <cp:lastModifiedBy>润华办公85281631</cp:lastModifiedBy>
  <cp:lastPrinted>2021-03-10T07:29:00Z</cp:lastPrinted>
  <dcterms:modified xsi:type="dcterms:W3CDTF">2022-03-10T09:24:46Z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69C49C7B753748E780E243C7BFD3DA1D</vt:lpwstr>
  </property>
</Properties>
</file>